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jc w:val="center"/>
        <w:tblCellSpacing w:w="15" w:type="dxa"/>
        <w:tblCellMar>
          <w:left w:w="0" w:type="dxa"/>
          <w:right w:w="0" w:type="dxa"/>
        </w:tblCellMar>
        <w:tblLook w:val="04A0" w:firstRow="1" w:lastRow="0" w:firstColumn="1" w:lastColumn="0" w:noHBand="0" w:noVBand="1"/>
      </w:tblPr>
      <w:tblGrid>
        <w:gridCol w:w="900"/>
        <w:gridCol w:w="9000"/>
        <w:gridCol w:w="360"/>
      </w:tblGrid>
      <w:tr w:rsidR="00450F7B" w:rsidRPr="00450F7B" w:rsidTr="00450F7B">
        <w:trPr>
          <w:gridBefore w:val="1"/>
          <w:gridAfter w:val="1"/>
          <w:wBefore w:w="855" w:type="dxa"/>
          <w:wAfter w:w="315" w:type="dxa"/>
          <w:tblCellSpacing w:w="15" w:type="dxa"/>
          <w:jc w:val="center"/>
        </w:trPr>
        <w:tc>
          <w:tcPr>
            <w:tcW w:w="0" w:type="auto"/>
            <w:vAlign w:val="center"/>
            <w:hideMark/>
          </w:tcPr>
          <w:p w:rsidR="00450F7B" w:rsidRPr="00450F7B" w:rsidRDefault="00450F7B" w:rsidP="00450F7B">
            <w:pPr>
              <w:spacing w:after="0" w:line="240" w:lineRule="auto"/>
              <w:jc w:val="center"/>
              <w:rPr>
                <w:rFonts w:ascii="Times New Roman" w:eastAsia="Times New Roman" w:hAnsi="Times New Roman" w:cs="Times New Roman"/>
                <w:b/>
                <w:bCs/>
                <w:sz w:val="24"/>
                <w:szCs w:val="24"/>
              </w:rPr>
            </w:pPr>
          </w:p>
        </w:tc>
      </w:tr>
      <w:tr w:rsidR="00450F7B" w:rsidRPr="00450F7B" w:rsidTr="00450F7B">
        <w:trPr>
          <w:gridBefore w:val="1"/>
          <w:gridAfter w:val="1"/>
          <w:wBefore w:w="855" w:type="dxa"/>
          <w:wAfter w:w="315" w:type="dxa"/>
          <w:tblCellSpacing w:w="15" w:type="dxa"/>
          <w:jc w:val="center"/>
        </w:trPr>
        <w:tc>
          <w:tcPr>
            <w:tcW w:w="8970" w:type="dxa"/>
            <w:tcMar>
              <w:top w:w="15" w:type="dxa"/>
              <w:left w:w="15" w:type="dxa"/>
              <w:bottom w:w="15" w:type="dxa"/>
              <w:right w:w="15" w:type="dxa"/>
            </w:tcMar>
            <w:hideMark/>
          </w:tcPr>
          <w:p w:rsidR="00450F7B" w:rsidRPr="00450F7B" w:rsidRDefault="00450F7B" w:rsidP="00450F7B">
            <w:pPr>
              <w:spacing w:before="100" w:beforeAutospacing="1" w:after="100" w:afterAutospacing="1" w:line="240" w:lineRule="auto"/>
              <w:rPr>
                <w:rFonts w:ascii="Times New Roman" w:eastAsia="Times New Roman" w:hAnsi="Times New Roman" w:cs="Times New Roman"/>
                <w:sz w:val="30"/>
                <w:szCs w:val="30"/>
              </w:rPr>
            </w:pPr>
            <w:r w:rsidRPr="00450F7B">
              <w:rPr>
                <w:rFonts w:ascii="Times New Roman" w:eastAsia="Times New Roman" w:hAnsi="Times New Roman" w:cs="Times New Roman"/>
                <w:b/>
                <w:bCs/>
                <w:sz w:val="21"/>
                <w:szCs w:val="21"/>
                <w:u w:val="single"/>
              </w:rPr>
              <w:t>FOR IMMEDIATE RELEASE</w:t>
            </w:r>
            <w:r w:rsidRPr="00450F7B">
              <w:rPr>
                <w:rFonts w:ascii="Times New Roman" w:eastAsia="Times New Roman" w:hAnsi="Times New Roman" w:cs="Times New Roman"/>
                <w:sz w:val="30"/>
                <w:szCs w:val="30"/>
              </w:rPr>
              <w:t> </w:t>
            </w:r>
            <w:r w:rsidRPr="00450F7B">
              <w:rPr>
                <w:rFonts w:ascii="Times New Roman" w:eastAsia="Times New Roman" w:hAnsi="Times New Roman" w:cs="Times New Roman"/>
                <w:sz w:val="30"/>
                <w:szCs w:val="30"/>
              </w:rPr>
              <w:br/>
            </w:r>
            <w:r w:rsidRPr="00450F7B">
              <w:rPr>
                <w:rFonts w:ascii="Times New Roman" w:eastAsia="Times New Roman" w:hAnsi="Times New Roman" w:cs="Times New Roman"/>
                <w:sz w:val="21"/>
                <w:szCs w:val="21"/>
              </w:rPr>
              <w:t>Please</w:t>
            </w:r>
            <w:r w:rsidRPr="00450F7B">
              <w:rPr>
                <w:rFonts w:ascii="Times New Roman" w:eastAsia="Times New Roman" w:hAnsi="Times New Roman" w:cs="Times New Roman"/>
                <w:b/>
                <w:bCs/>
                <w:sz w:val="21"/>
                <w:szCs w:val="21"/>
              </w:rPr>
              <w:t> </w:t>
            </w:r>
            <w:r w:rsidRPr="00450F7B">
              <w:rPr>
                <w:rFonts w:ascii="Times New Roman" w:eastAsia="Times New Roman" w:hAnsi="Times New Roman" w:cs="Times New Roman"/>
                <w:i/>
                <w:iCs/>
                <w:sz w:val="21"/>
                <w:szCs w:val="21"/>
              </w:rPr>
              <w:t>Contact:</w:t>
            </w:r>
          </w:p>
        </w:tc>
      </w:tr>
      <w:tr w:rsidR="00450F7B" w:rsidRPr="00450F7B" w:rsidTr="00450F7B">
        <w:trPr>
          <w:tblCellSpacing w:w="15" w:type="dxa"/>
          <w:jc w:val="center"/>
        </w:trPr>
        <w:tc>
          <w:tcPr>
            <w:tcW w:w="10200" w:type="dxa"/>
            <w:gridSpan w:val="3"/>
            <w:tcMar>
              <w:top w:w="15" w:type="dxa"/>
              <w:left w:w="15" w:type="dxa"/>
              <w:bottom w:w="15" w:type="dxa"/>
              <w:right w:w="15" w:type="dxa"/>
            </w:tcMar>
            <w:hideMark/>
          </w:tcPr>
          <w:p w:rsidR="00450F7B" w:rsidRDefault="00450F7B"/>
          <w:tbl>
            <w:tblPr>
              <w:tblW w:w="0" w:type="auto"/>
              <w:jc w:val="center"/>
              <w:tblCellSpacing w:w="0" w:type="dxa"/>
              <w:tblCellMar>
                <w:left w:w="0" w:type="dxa"/>
                <w:right w:w="0" w:type="dxa"/>
              </w:tblCellMar>
              <w:tblLook w:val="04A0" w:firstRow="1" w:lastRow="0" w:firstColumn="1" w:lastColumn="0" w:noHBand="0" w:noVBand="1"/>
            </w:tblPr>
            <w:tblGrid>
              <w:gridCol w:w="8910"/>
            </w:tblGrid>
            <w:tr w:rsidR="00450F7B" w:rsidRPr="00450F7B" w:rsidTr="00450F7B">
              <w:trPr>
                <w:tblCellSpacing w:w="0" w:type="dxa"/>
                <w:jc w:val="center"/>
              </w:trPr>
              <w:tc>
                <w:tcPr>
                  <w:tcW w:w="8910" w:type="dxa"/>
                  <w:hideMark/>
                </w:tcPr>
                <w:p w:rsidR="00450F7B" w:rsidRPr="00450F7B" w:rsidRDefault="00450F7B" w:rsidP="00450F7B">
                  <w:pPr>
                    <w:spacing w:before="100" w:beforeAutospacing="1" w:after="100" w:afterAutospacing="1" w:line="240" w:lineRule="auto"/>
                    <w:jc w:val="center"/>
                    <w:rPr>
                      <w:rFonts w:ascii="Times New Roman" w:eastAsia="Times New Roman" w:hAnsi="Times New Roman" w:cs="Times New Roman"/>
                      <w:b/>
                      <w:bCs/>
                      <w:sz w:val="24"/>
                      <w:szCs w:val="24"/>
                    </w:rPr>
                  </w:pPr>
                  <w:r w:rsidRPr="00450F7B">
                    <w:rPr>
                      <w:rFonts w:ascii="Times New Roman" w:eastAsia="Times New Roman" w:hAnsi="Times New Roman" w:cs="Times New Roman"/>
                      <w:b/>
                      <w:bCs/>
                      <w:sz w:val="24"/>
                      <w:szCs w:val="24"/>
                    </w:rPr>
                    <w:t>___________________</w:t>
                  </w:r>
                </w:p>
                <w:p w:rsidR="00450F7B" w:rsidRPr="00450F7B" w:rsidRDefault="00450F7B" w:rsidP="00450F7B">
                  <w:pPr>
                    <w:spacing w:before="100" w:beforeAutospacing="1" w:after="100" w:afterAutospacing="1" w:line="240" w:lineRule="auto"/>
                    <w:jc w:val="center"/>
                    <w:rPr>
                      <w:rFonts w:ascii="Times New Roman" w:eastAsia="Times New Roman" w:hAnsi="Times New Roman" w:cs="Times New Roman"/>
                      <w:b/>
                      <w:bCs/>
                      <w:sz w:val="24"/>
                      <w:szCs w:val="24"/>
                    </w:rPr>
                  </w:pPr>
                  <w:r w:rsidRPr="00450F7B">
                    <w:rPr>
                      <w:rFonts w:ascii="Times New Roman" w:eastAsia="Times New Roman" w:hAnsi="Times New Roman" w:cs="Times New Roman"/>
                      <w:b/>
                      <w:bCs/>
                      <w:sz w:val="24"/>
                      <w:szCs w:val="24"/>
                    </w:rPr>
                    <w:t>To present</w:t>
                  </w:r>
                </w:p>
                <w:p w:rsidR="00450F7B" w:rsidRPr="00450F7B" w:rsidRDefault="00450F7B" w:rsidP="00450F7B">
                  <w:pPr>
                    <w:spacing w:before="100" w:beforeAutospacing="1" w:after="100" w:afterAutospacing="1" w:line="240" w:lineRule="auto"/>
                    <w:jc w:val="center"/>
                    <w:rPr>
                      <w:rFonts w:ascii="Times New Roman" w:eastAsia="Times New Roman" w:hAnsi="Times New Roman" w:cs="Times New Roman"/>
                      <w:sz w:val="24"/>
                      <w:szCs w:val="24"/>
                    </w:rPr>
                  </w:pPr>
                  <w:r w:rsidRPr="00450F7B">
                    <w:rPr>
                      <w:rFonts w:ascii="Times New Roman" w:eastAsia="Times New Roman" w:hAnsi="Times New Roman" w:cs="Times New Roman"/>
                      <w:b/>
                      <w:bCs/>
                      <w:sz w:val="24"/>
                      <w:szCs w:val="24"/>
                    </w:rPr>
                    <w:t>Vital Theatre Company's</w:t>
                  </w:r>
                  <w:r w:rsidRPr="00450F7B">
                    <w:rPr>
                      <w:rFonts w:ascii="Times New Roman" w:eastAsia="Times New Roman" w:hAnsi="Times New Roman" w:cs="Times New Roman"/>
                      <w:b/>
                      <w:bCs/>
                      <w:sz w:val="24"/>
                      <w:szCs w:val="24"/>
                    </w:rPr>
                    <w:br/>
                    <w:t>FLIGHT SCHOOL THE MUSICAL</w:t>
                  </w:r>
                </w:p>
                <w:p w:rsidR="00450F7B" w:rsidRPr="00450F7B" w:rsidRDefault="00450F7B" w:rsidP="00450F7B">
                  <w:pPr>
                    <w:spacing w:after="0" w:line="240" w:lineRule="auto"/>
                    <w:rPr>
                      <w:rFonts w:ascii="Times New Roman" w:eastAsia="Times New Roman" w:hAnsi="Times New Roman" w:cs="Times New Roman"/>
                      <w:sz w:val="24"/>
                      <w:szCs w:val="24"/>
                    </w:rPr>
                  </w:pPr>
                </w:p>
                <w:p w:rsidR="00450F7B" w:rsidRPr="00450F7B" w:rsidRDefault="00450F7B" w:rsidP="00450F7B">
                  <w:pPr>
                    <w:spacing w:before="100" w:beforeAutospacing="1" w:after="100" w:afterAutospacing="1" w:line="240" w:lineRule="auto"/>
                    <w:jc w:val="center"/>
                    <w:rPr>
                      <w:rFonts w:ascii="Times New Roman" w:eastAsia="Times New Roman" w:hAnsi="Times New Roman" w:cs="Times New Roman"/>
                      <w:sz w:val="24"/>
                      <w:szCs w:val="24"/>
                    </w:rPr>
                  </w:pPr>
                  <w:hyperlink r:id="rId6" w:history="1">
                    <w:r w:rsidRPr="00450F7B">
                      <w:rPr>
                        <w:rFonts w:ascii="Times New Roman" w:eastAsia="Times New Roman" w:hAnsi="Times New Roman" w:cs="Times New Roman"/>
                        <w:color w:val="0000FF"/>
                        <w:sz w:val="24"/>
                        <w:szCs w:val="24"/>
                        <w:u w:val="single"/>
                      </w:rPr>
                      <w:t>PHOTOS</w:t>
                    </w:r>
                  </w:hyperlink>
                  <w:r w:rsidRPr="00450F7B">
                    <w:rPr>
                      <w:rFonts w:ascii="Times New Roman" w:eastAsia="Times New Roman" w:hAnsi="Times New Roman" w:cs="Times New Roman"/>
                      <w:sz w:val="24"/>
                      <w:szCs w:val="24"/>
                    </w:rPr>
                    <w:t> | </w:t>
                  </w:r>
                  <w:hyperlink r:id="rId7" w:history="1">
                    <w:r w:rsidRPr="00450F7B">
                      <w:rPr>
                        <w:rFonts w:ascii="Times New Roman" w:eastAsia="Times New Roman" w:hAnsi="Times New Roman" w:cs="Times New Roman"/>
                        <w:color w:val="0000FF"/>
                        <w:sz w:val="24"/>
                        <w:szCs w:val="24"/>
                        <w:u w:val="single"/>
                      </w:rPr>
                      <w:t>VIDEO</w:t>
                    </w:r>
                  </w:hyperlink>
                </w:p>
                <w:p w:rsidR="00450F7B" w:rsidRPr="00450F7B" w:rsidRDefault="00450F7B" w:rsidP="00450F7B">
                  <w:pPr>
                    <w:spacing w:before="100" w:beforeAutospacing="1" w:after="100" w:afterAutospacing="1" w:line="240" w:lineRule="auto"/>
                    <w:rPr>
                      <w:rFonts w:ascii="Times New Roman" w:eastAsia="Times New Roman" w:hAnsi="Times New Roman" w:cs="Times New Roman"/>
                      <w:sz w:val="24"/>
                      <w:szCs w:val="24"/>
                    </w:rPr>
                  </w:pPr>
                  <w:r w:rsidRPr="00450F7B">
                    <w:rPr>
                      <w:rFonts w:ascii="Times New Roman" w:eastAsia="Times New Roman" w:hAnsi="Times New Roman" w:cs="Times New Roman"/>
                      <w:sz w:val="24"/>
                      <w:szCs w:val="24"/>
                    </w:rPr>
                    <w:t>___________ is pleased to announce that </w:t>
                  </w:r>
                  <w:r w:rsidRPr="00450F7B">
                    <w:rPr>
                      <w:rFonts w:ascii="Times New Roman" w:eastAsia="Times New Roman" w:hAnsi="Times New Roman" w:cs="Times New Roman"/>
                      <w:b/>
                      <w:sz w:val="24"/>
                      <w:szCs w:val="24"/>
                    </w:rPr>
                    <w:t>PENGUIN GOES TO</w:t>
                  </w:r>
                  <w:r w:rsidRPr="00450F7B">
                    <w:rPr>
                      <w:rFonts w:ascii="Times New Roman" w:eastAsia="Times New Roman" w:hAnsi="Times New Roman" w:cs="Times New Roman"/>
                      <w:sz w:val="24"/>
                      <w:szCs w:val="24"/>
                    </w:rPr>
                    <w:t xml:space="preserve"> </w:t>
                  </w:r>
                  <w:r w:rsidRPr="00450F7B">
                    <w:rPr>
                      <w:rFonts w:ascii="Times New Roman" w:eastAsia="Times New Roman" w:hAnsi="Times New Roman" w:cs="Times New Roman"/>
                      <w:b/>
                      <w:bCs/>
                      <w:sz w:val="24"/>
                      <w:szCs w:val="24"/>
                    </w:rPr>
                    <w:t>FLIGHT SCHOOL</w:t>
                  </w:r>
                  <w:r w:rsidRPr="00450F7B">
                    <w:rPr>
                      <w:rFonts w:ascii="Times New Roman" w:eastAsia="Times New Roman" w:hAnsi="Times New Roman" w:cs="Times New Roman"/>
                      <w:sz w:val="24"/>
                      <w:szCs w:val="24"/>
                    </w:rPr>
                    <w:t>, based on the book "Flight School" by </w:t>
                  </w:r>
                  <w:r w:rsidRPr="00450F7B">
                    <w:rPr>
                      <w:rFonts w:ascii="Times New Roman" w:eastAsia="Times New Roman" w:hAnsi="Times New Roman" w:cs="Times New Roman"/>
                      <w:b/>
                      <w:bCs/>
                      <w:sz w:val="24"/>
                      <w:szCs w:val="24"/>
                    </w:rPr>
                    <w:t>Lita Judge</w:t>
                  </w:r>
                  <w:r w:rsidRPr="00450F7B">
                    <w:rPr>
                      <w:rFonts w:ascii="Times New Roman" w:eastAsia="Times New Roman" w:hAnsi="Times New Roman" w:cs="Times New Roman"/>
                      <w:sz w:val="24"/>
                      <w:szCs w:val="24"/>
                    </w:rPr>
                    <w:t>, with a book by </w:t>
                  </w:r>
                  <w:r w:rsidRPr="00450F7B">
                    <w:rPr>
                      <w:rFonts w:ascii="Times New Roman" w:eastAsia="Times New Roman" w:hAnsi="Times New Roman" w:cs="Times New Roman"/>
                      <w:b/>
                      <w:bCs/>
                      <w:sz w:val="24"/>
                      <w:szCs w:val="24"/>
                    </w:rPr>
                    <w:t>Cara Lustik</w:t>
                  </w:r>
                  <w:r w:rsidRPr="00450F7B">
                    <w:rPr>
                      <w:rFonts w:ascii="Times New Roman" w:eastAsia="Times New Roman" w:hAnsi="Times New Roman" w:cs="Times New Roman"/>
                      <w:sz w:val="24"/>
                      <w:szCs w:val="24"/>
                    </w:rPr>
                    <w:t>, lyrics by </w:t>
                  </w:r>
                  <w:r w:rsidRPr="00450F7B">
                    <w:rPr>
                      <w:rFonts w:ascii="Times New Roman" w:eastAsia="Times New Roman" w:hAnsi="Times New Roman" w:cs="Times New Roman"/>
                      <w:b/>
                      <w:bCs/>
                      <w:sz w:val="24"/>
                      <w:szCs w:val="24"/>
                    </w:rPr>
                    <w:t>Joshua H. Cohen</w:t>
                  </w:r>
                  <w:r w:rsidRPr="00450F7B">
                    <w:rPr>
                      <w:rFonts w:ascii="Times New Roman" w:eastAsia="Times New Roman" w:hAnsi="Times New Roman" w:cs="Times New Roman"/>
                      <w:sz w:val="24"/>
                      <w:szCs w:val="24"/>
                    </w:rPr>
                    <w:t>, music by </w:t>
                  </w:r>
                  <w:r w:rsidRPr="00450F7B">
                    <w:rPr>
                      <w:rFonts w:ascii="Times New Roman" w:eastAsia="Times New Roman" w:hAnsi="Times New Roman" w:cs="Times New Roman"/>
                      <w:b/>
                      <w:bCs/>
                      <w:sz w:val="24"/>
                      <w:szCs w:val="24"/>
                    </w:rPr>
                    <w:t>David Mallamud</w:t>
                  </w:r>
                  <w:r w:rsidRPr="00450F7B">
                    <w:rPr>
                      <w:rFonts w:ascii="Times New Roman" w:eastAsia="Times New Roman" w:hAnsi="Times New Roman" w:cs="Times New Roman"/>
                      <w:sz w:val="24"/>
                      <w:szCs w:val="24"/>
                    </w:rPr>
                    <w:t> and directed and choreographed by </w:t>
                  </w:r>
                  <w:r w:rsidRPr="00450F7B">
                    <w:rPr>
                      <w:rFonts w:ascii="Times New Roman" w:eastAsia="Times New Roman" w:hAnsi="Times New Roman" w:cs="Times New Roman"/>
                      <w:b/>
                      <w:bCs/>
                      <w:sz w:val="24"/>
                      <w:szCs w:val="24"/>
                    </w:rPr>
                    <w:t>Clint Hromsco</w:t>
                  </w:r>
                  <w:r w:rsidRPr="00450F7B">
                    <w:rPr>
                      <w:rFonts w:ascii="Times New Roman" w:eastAsia="Times New Roman" w:hAnsi="Times New Roman" w:cs="Times New Roman"/>
                      <w:sz w:val="24"/>
                      <w:szCs w:val="24"/>
                    </w:rPr>
                    <w:t>, will be presented at__________________ on ________________</w:t>
                  </w:r>
                </w:p>
                <w:p w:rsidR="00450F7B" w:rsidRPr="00450F7B" w:rsidRDefault="00450F7B" w:rsidP="00450F7B">
                  <w:pPr>
                    <w:spacing w:before="100" w:beforeAutospacing="1" w:after="100" w:afterAutospacing="1" w:line="240" w:lineRule="auto"/>
                    <w:rPr>
                      <w:rFonts w:ascii="Times New Roman" w:eastAsia="Times New Roman" w:hAnsi="Times New Roman" w:cs="Times New Roman"/>
                      <w:sz w:val="24"/>
                      <w:szCs w:val="24"/>
                    </w:rPr>
                  </w:pPr>
                  <w:r w:rsidRPr="00450F7B">
                    <w:rPr>
                      <w:rFonts w:ascii="Times New Roman" w:eastAsia="Times New Roman" w:hAnsi="Times New Roman" w:cs="Times New Roman"/>
                      <w:sz w:val="24"/>
                      <w:szCs w:val="24"/>
                    </w:rPr>
                    <w:br/>
                    <w:t>Tickets start at $00.00. For reservations and information visit </w:t>
                  </w:r>
                  <w:r w:rsidRPr="00450F7B">
                    <w:rPr>
                      <w:rFonts w:ascii="Times New Roman" w:eastAsia="Times New Roman" w:hAnsi="Times New Roman" w:cs="Times New Roman"/>
                      <w:color w:val="0000FF"/>
                      <w:sz w:val="24"/>
                      <w:szCs w:val="24"/>
                      <w:u w:val="single"/>
                    </w:rPr>
                    <w:t>www.________</w:t>
                  </w:r>
                  <w:r w:rsidRPr="00450F7B">
                    <w:rPr>
                      <w:rFonts w:ascii="Times New Roman" w:eastAsia="Times New Roman" w:hAnsi="Times New Roman" w:cs="Times New Roman"/>
                      <w:sz w:val="24"/>
                      <w:szCs w:val="24"/>
                    </w:rPr>
                    <w:t> or call _________________.   VENUE is located at _________________________.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color w:val="000000"/>
                      <w:sz w:val="24"/>
                      <w:szCs w:val="24"/>
                    </w:rPr>
                    <w:t>It's the first day of Flight School, where they teach birds to fly. Penguin has the soul of an eagle and is ready to live on the wind. But he wasn't built to soar, as the other birds constantly remind him. Penguin's spirit won't be grounded. With some friends of a feather, and a little help on the technical parts, Penguin follows his dreams to flip, flap, fly!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sz w:val="24"/>
                      <w:szCs w:val="24"/>
                    </w:rPr>
                    <w:t>Cara Lustik</w:t>
                  </w:r>
                  <w:r w:rsidRPr="00450F7B">
                    <w:rPr>
                      <w:rFonts w:ascii="Times New Roman" w:eastAsia="Times New Roman" w:hAnsi="Times New Roman" w:cs="Times New Roman"/>
                      <w:color w:val="000000"/>
                      <w:sz w:val="24"/>
                      <w:szCs w:val="24"/>
                    </w:rPr>
                    <w:t> (Book) has written the book for </w:t>
                  </w:r>
                  <w:r w:rsidRPr="00450F7B">
                    <w:rPr>
                      <w:rFonts w:ascii="Times New Roman" w:eastAsia="Times New Roman" w:hAnsi="Times New Roman" w:cs="Times New Roman"/>
                      <w:i/>
                      <w:iCs/>
                      <w:color w:val="000000"/>
                      <w:sz w:val="24"/>
                      <w:szCs w:val="24"/>
                    </w:rPr>
                    <w:t>Twinkle Tames a Dragon the Musical</w:t>
                  </w:r>
                  <w:r w:rsidRPr="00450F7B">
                    <w:rPr>
                      <w:rFonts w:ascii="Times New Roman" w:eastAsia="Times New Roman" w:hAnsi="Times New Roman" w:cs="Times New Roman"/>
                      <w:color w:val="000000"/>
                      <w:sz w:val="24"/>
                      <w:szCs w:val="24"/>
                    </w:rPr>
                    <w:t> and </w:t>
                  </w:r>
                  <w:r w:rsidRPr="00450F7B">
                    <w:rPr>
                      <w:rFonts w:ascii="Times New Roman" w:eastAsia="Times New Roman" w:hAnsi="Times New Roman" w:cs="Times New Roman"/>
                      <w:i/>
                      <w:iCs/>
                      <w:color w:val="000000"/>
                      <w:sz w:val="24"/>
                      <w:szCs w:val="24"/>
                    </w:rPr>
                    <w:t>Fancy Nancy: Splendiferous Christmas the Musical</w:t>
                  </w:r>
                  <w:r w:rsidRPr="00450F7B">
                    <w:rPr>
                      <w:rFonts w:ascii="Times New Roman" w:eastAsia="Times New Roman" w:hAnsi="Times New Roman" w:cs="Times New Roman"/>
                      <w:color w:val="000000"/>
                      <w:sz w:val="24"/>
                      <w:szCs w:val="24"/>
                    </w:rPr>
                    <w:t>. She has over 15 years in the entertainment, branding and licensing industries. Previously, she worked with HIT Entertainment for its preschool properties including Thomas the Tank Engineâ„¢. Cara has worked with Production, Home Entertainment, Creative, Live Events, Broadcast and Digital teams on live events and stage productions, new characters, and digital initiatives. </w:t>
                  </w:r>
                  <w:hyperlink r:id="rId8" w:history="1">
                    <w:r w:rsidRPr="00450F7B">
                      <w:rPr>
                        <w:rStyle w:val="Hyperlink"/>
                        <w:rFonts w:ascii="Times New Roman" w:eastAsia="Times New Roman" w:hAnsi="Times New Roman" w:cs="Times New Roman"/>
                        <w:sz w:val="24"/>
                        <w:szCs w:val="24"/>
                      </w:rPr>
                      <w:t>www.lustikink.com</w:t>
                    </w:r>
                  </w:hyperlink>
                  <w:r w:rsidRPr="00450F7B">
                    <w:rPr>
                      <w:rFonts w:ascii="Times New Roman" w:eastAsia="Times New Roman" w:hAnsi="Times New Roman" w:cs="Times New Roman"/>
                      <w:sz w:val="24"/>
                      <w:szCs w:val="24"/>
                    </w:rPr>
                    <w:t>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sz w:val="24"/>
                      <w:szCs w:val="24"/>
                    </w:rPr>
                    <w:t>David Mallamud</w:t>
                  </w:r>
                  <w:r w:rsidRPr="00450F7B">
                    <w:rPr>
                      <w:rFonts w:ascii="Times New Roman" w:eastAsia="Times New Roman" w:hAnsi="Times New Roman" w:cs="Times New Roman"/>
                      <w:color w:val="000000"/>
                      <w:sz w:val="24"/>
                      <w:szCs w:val="24"/>
                    </w:rPr>
                    <w:t> (Music). David Mallamud's music has been performed in venues ranging from Carnegie Hall to The Kennedy Center and was recently heard Off-Broadway in the parody, </w:t>
                  </w:r>
                  <w:r w:rsidRPr="00450F7B">
                    <w:rPr>
                      <w:rFonts w:ascii="Times New Roman" w:eastAsia="Times New Roman" w:hAnsi="Times New Roman" w:cs="Times New Roman"/>
                      <w:i/>
                      <w:iCs/>
                      <w:color w:val="000000"/>
                      <w:sz w:val="24"/>
                      <w:szCs w:val="24"/>
                    </w:rPr>
                    <w:t>Twilight: The Musical</w:t>
                  </w:r>
                  <w:r w:rsidRPr="00450F7B">
                    <w:rPr>
                      <w:rFonts w:ascii="Times New Roman" w:eastAsia="Times New Roman" w:hAnsi="Times New Roman" w:cs="Times New Roman"/>
                      <w:color w:val="000000"/>
                      <w:sz w:val="24"/>
                      <w:szCs w:val="24"/>
                    </w:rPr>
                    <w:t> (New World Stages, directed by Gabriel Barre). He is currently working with playwright Philip Dawkins on the stage adaptation of the Dr. Seuss book The Sneetches for The Children's Theatre Company in Minneapolis; a violin concerto with Mike Mills (from R.E.M.) for Robert McDuffie; and a CD of his music with The Albany Symphony's Dogs of Desire. Other theater credits include: </w:t>
                  </w:r>
                  <w:r w:rsidRPr="00450F7B">
                    <w:rPr>
                      <w:rFonts w:ascii="Times New Roman" w:eastAsia="Times New Roman" w:hAnsi="Times New Roman" w:cs="Times New Roman"/>
                      <w:i/>
                      <w:iCs/>
                      <w:color w:val="000000"/>
                      <w:sz w:val="24"/>
                      <w:szCs w:val="24"/>
                    </w:rPr>
                    <w:t>Bill Nelson's All-Ma</w:t>
                  </w:r>
                  <w:bookmarkStart w:id="0" w:name="_GoBack"/>
                  <w:bookmarkEnd w:id="0"/>
                  <w:r w:rsidRPr="00450F7B">
                    <w:rPr>
                      <w:rFonts w:ascii="Times New Roman" w:eastAsia="Times New Roman" w:hAnsi="Times New Roman" w:cs="Times New Roman"/>
                      <w:i/>
                      <w:iCs/>
                      <w:color w:val="000000"/>
                      <w:sz w:val="24"/>
                      <w:szCs w:val="24"/>
                    </w:rPr>
                    <w:t>le Revue</w:t>
                  </w:r>
                  <w:r w:rsidRPr="00450F7B">
                    <w:rPr>
                      <w:rFonts w:ascii="Times New Roman" w:eastAsia="Times New Roman" w:hAnsi="Times New Roman" w:cs="Times New Roman"/>
                      <w:color w:val="000000"/>
                      <w:sz w:val="24"/>
                      <w:szCs w:val="24"/>
                    </w:rPr>
                    <w:t> (Barrington Stages, directed by Bill Finn), </w:t>
                  </w:r>
                  <w:r w:rsidRPr="00450F7B">
                    <w:rPr>
                      <w:rFonts w:ascii="Times New Roman" w:eastAsia="Times New Roman" w:hAnsi="Times New Roman" w:cs="Times New Roman"/>
                      <w:i/>
                      <w:iCs/>
                      <w:color w:val="000000"/>
                      <w:sz w:val="24"/>
                      <w:szCs w:val="24"/>
                    </w:rPr>
                    <w:t>The Strange Affair of Doctor Crippen</w:t>
                  </w:r>
                  <w:r w:rsidRPr="00450F7B">
                    <w:rPr>
                      <w:rFonts w:ascii="Times New Roman" w:eastAsia="Times New Roman" w:hAnsi="Times New Roman" w:cs="Times New Roman"/>
                      <w:color w:val="000000"/>
                      <w:sz w:val="24"/>
                      <w:szCs w:val="24"/>
                    </w:rPr>
                    <w:t> (Theatre Building Chicago), and </w:t>
                  </w:r>
                  <w:r w:rsidRPr="00450F7B">
                    <w:rPr>
                      <w:rFonts w:ascii="Times New Roman" w:eastAsia="Times New Roman" w:hAnsi="Times New Roman" w:cs="Times New Roman"/>
                      <w:i/>
                      <w:iCs/>
                      <w:color w:val="000000"/>
                      <w:sz w:val="24"/>
                      <w:szCs w:val="24"/>
                    </w:rPr>
                    <w:t>Man in the Iron Mask</w:t>
                  </w:r>
                  <w:r w:rsidRPr="00450F7B">
                    <w:rPr>
                      <w:rFonts w:ascii="Times New Roman" w:eastAsia="Times New Roman" w:hAnsi="Times New Roman" w:cs="Times New Roman"/>
                      <w:color w:val="000000"/>
                      <w:sz w:val="24"/>
                      <w:szCs w:val="24"/>
                    </w:rPr>
                    <w:t xml:space="preserve"> (Winner of Scene It, The Jerry Orbach Theater). Symphonic credits include performances by The Harrisburg Symphony, The Albany Symphony, The New World Symphony, and The Westchester Philharmonic. He has also co-orchestrated a number of shows with Kim Scharnberg for director Vincent Marini at The Flat Rock Playhouse. Education: B.M. Eastman, M.M. </w:t>
                  </w:r>
                  <w:r w:rsidRPr="00450F7B">
                    <w:rPr>
                      <w:rFonts w:ascii="Times New Roman" w:eastAsia="Times New Roman" w:hAnsi="Times New Roman" w:cs="Times New Roman"/>
                      <w:color w:val="000000"/>
                      <w:sz w:val="24"/>
                      <w:szCs w:val="24"/>
                    </w:rPr>
                    <w:lastRenderedPageBreak/>
                    <w:t>Juilliard, M.F.A. NYU/Tisch Graduate Musical Theater Writing Program. </w:t>
                  </w:r>
                  <w:hyperlink r:id="rId9" w:history="1">
                    <w:r w:rsidRPr="00450F7B">
                      <w:rPr>
                        <w:rFonts w:ascii="Times New Roman" w:eastAsia="Times New Roman" w:hAnsi="Times New Roman" w:cs="Times New Roman"/>
                        <w:color w:val="0000FF"/>
                        <w:sz w:val="24"/>
                        <w:szCs w:val="24"/>
                        <w:u w:val="single"/>
                      </w:rPr>
                      <w:t>www.davidmallamud.com</w:t>
                    </w:r>
                  </w:hyperlink>
                  <w:r w:rsidRPr="00450F7B">
                    <w:rPr>
                      <w:rFonts w:ascii="Times New Roman" w:eastAsia="Times New Roman" w:hAnsi="Times New Roman" w:cs="Times New Roman"/>
                      <w:sz w:val="24"/>
                      <w:szCs w:val="24"/>
                    </w:rPr>
                    <w:t>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sz w:val="24"/>
                      <w:szCs w:val="24"/>
                    </w:rPr>
                    <w:t>Joshua H. Cohen</w:t>
                  </w:r>
                  <w:r w:rsidRPr="00450F7B">
                    <w:rPr>
                      <w:rFonts w:ascii="Times New Roman" w:eastAsia="Times New Roman" w:hAnsi="Times New Roman" w:cs="Times New Roman"/>
                      <w:color w:val="000000"/>
                      <w:sz w:val="24"/>
                      <w:szCs w:val="24"/>
                    </w:rPr>
                    <w:t> (Lyrics). Joshua's honors include a Jonathan Larson Grant, the Anna Zornio Children's Theatre Playwriting Award (lyrics, </w:t>
                  </w:r>
                  <w:r w:rsidRPr="00450F7B">
                    <w:rPr>
                      <w:rFonts w:ascii="Times New Roman" w:eastAsia="Times New Roman" w:hAnsi="Times New Roman" w:cs="Times New Roman"/>
                      <w:i/>
                      <w:iCs/>
                      <w:color w:val="000000"/>
                      <w:sz w:val="24"/>
                      <w:szCs w:val="24"/>
                    </w:rPr>
                    <w:t>Keep On Walkin'</w:t>
                  </w:r>
                  <w:r w:rsidRPr="00450F7B">
                    <w:rPr>
                      <w:rFonts w:ascii="Times New Roman" w:eastAsia="Times New Roman" w:hAnsi="Times New Roman" w:cs="Times New Roman"/>
                      <w:color w:val="000000"/>
                      <w:sz w:val="24"/>
                      <w:szCs w:val="24"/>
                    </w:rPr>
                    <w:t>), the Chameleon Theatre Circle New Play Award for musical </w:t>
                  </w:r>
                  <w:r w:rsidRPr="00450F7B">
                    <w:rPr>
                      <w:rFonts w:ascii="Times New Roman" w:eastAsia="Times New Roman" w:hAnsi="Times New Roman" w:cs="Times New Roman"/>
                      <w:i/>
                      <w:iCs/>
                      <w:color w:val="000000"/>
                      <w:sz w:val="24"/>
                      <w:szCs w:val="24"/>
                    </w:rPr>
                    <w:t>Ordinary Island</w:t>
                  </w:r>
                  <w:r w:rsidRPr="00450F7B">
                    <w:rPr>
                      <w:rFonts w:ascii="Times New Roman" w:eastAsia="Times New Roman" w:hAnsi="Times New Roman" w:cs="Times New Roman"/>
                      <w:color w:val="000000"/>
                      <w:sz w:val="24"/>
                      <w:szCs w:val="24"/>
                    </w:rPr>
                    <w:t> (music/lyrics), and a MAC Award nomination for his cult cabaret hit "The Sacrifice of Love" (a.k.a. the waxing song). New York has recently seen his play </w:t>
                  </w:r>
                  <w:r w:rsidRPr="00450F7B">
                    <w:rPr>
                      <w:rFonts w:ascii="Times New Roman" w:eastAsia="Times New Roman" w:hAnsi="Times New Roman" w:cs="Times New Roman"/>
                      <w:i/>
                      <w:iCs/>
                      <w:color w:val="000000"/>
                      <w:sz w:val="24"/>
                      <w:szCs w:val="24"/>
                    </w:rPr>
                    <w:t>The Thirteenth Commandment</w:t>
                  </w:r>
                  <w:r w:rsidRPr="00450F7B">
                    <w:rPr>
                      <w:rFonts w:ascii="Times New Roman" w:eastAsia="Times New Roman" w:hAnsi="Times New Roman" w:cs="Times New Roman"/>
                      <w:color w:val="000000"/>
                      <w:sz w:val="24"/>
                      <w:szCs w:val="24"/>
                    </w:rPr>
                    <w:t>(Libra Theater Company, 7 NY Innovative Theater Award nominations, 2 wins) and musical </w:t>
                  </w:r>
                  <w:r w:rsidRPr="00450F7B">
                    <w:rPr>
                      <w:rFonts w:ascii="Times New Roman" w:eastAsia="Times New Roman" w:hAnsi="Times New Roman" w:cs="Times New Roman"/>
                      <w:i/>
                      <w:iCs/>
                      <w:color w:val="000000"/>
                      <w:sz w:val="24"/>
                      <w:szCs w:val="24"/>
                    </w:rPr>
                    <w:t>Tamar of the River</w:t>
                  </w:r>
                  <w:r w:rsidRPr="00450F7B">
                    <w:rPr>
                      <w:rFonts w:ascii="Times New Roman" w:eastAsia="Times New Roman" w:hAnsi="Times New Roman" w:cs="Times New Roman"/>
                      <w:color w:val="000000"/>
                      <w:sz w:val="24"/>
                      <w:szCs w:val="24"/>
                    </w:rPr>
                    <w:t> (Prospect Theatre Company, 2 Drama Desk nominations, world premiere recording from Yellow Sound Label). Other work developed or produced by Emerging Artists Theater, Active Theater, Oberon Theater Ensemble, Jewish Ensemble Theater, Secret Theater, New American, many others. Member, Dramatists Guild; 2008-10 Fellow, American Lyric Theatre's Composer-Librettist Development Program; August 2012 CAP21 Writers Residency. BA: Amherst College, MFA: NYU-GMTWP. </w:t>
                  </w:r>
                  <w:hyperlink r:id="rId10" w:history="1">
                    <w:r w:rsidRPr="00450F7B">
                      <w:rPr>
                        <w:rFonts w:ascii="Times New Roman" w:eastAsia="Times New Roman" w:hAnsi="Times New Roman" w:cs="Times New Roman"/>
                        <w:color w:val="0000FF"/>
                        <w:sz w:val="24"/>
                        <w:szCs w:val="24"/>
                        <w:u w:val="single"/>
                      </w:rPr>
                      <w:t>www.JoshuaHCohen.com</w:t>
                    </w:r>
                  </w:hyperlink>
                  <w:r w:rsidRPr="00450F7B">
                    <w:rPr>
                      <w:rFonts w:ascii="Times New Roman" w:eastAsia="Times New Roman" w:hAnsi="Times New Roman" w:cs="Times New Roman"/>
                      <w:color w:val="000000"/>
                      <w:sz w:val="24"/>
                      <w:szCs w:val="24"/>
                    </w:rPr>
                    <w:t>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color w:val="000000"/>
                      <w:sz w:val="24"/>
                      <w:szCs w:val="24"/>
                    </w:rPr>
                    <w:t>Lita Judge</w:t>
                  </w:r>
                  <w:r w:rsidRPr="00450F7B">
                    <w:rPr>
                      <w:rFonts w:ascii="Times New Roman" w:eastAsia="Times New Roman" w:hAnsi="Times New Roman" w:cs="Times New Roman"/>
                      <w:color w:val="000000"/>
                      <w:sz w:val="24"/>
                      <w:szCs w:val="24"/>
                    </w:rPr>
                    <w:t> (Book Author) is the award-winning author and illustrator of sixteen fiction and nonfiction picture books including Good Morning to Me (Simon &amp; Schuster, 2015), Born in the Wild (Roaring Brook, 2014), Flight School (S&amp;S, 2014) and the beloved classic Red Sled (S&amp;S, 2011). Her books have been included on the Kirkus Best Books of the Year List and have received numerous awards including the Sterling North Award, the Jane Addams Honor, ALA Notable, the International Literacy Association Children's Book Award and Michigan Notable Book. Birds of all kinds have long inspired her stories. As a child she spent every summer in Wisconsin with her Ornithologist grandparents, living in a house filled with Eagles, Hawks and Owls. Now she lives with her husband, two cats and a little green parrot named Beatrix Potter in Peterborough, New Hampshire. You can visit her online at </w:t>
                  </w:r>
                  <w:hyperlink r:id="rId11" w:history="1">
                    <w:r w:rsidRPr="00450F7B">
                      <w:rPr>
                        <w:rFonts w:ascii="Times New Roman" w:eastAsia="Times New Roman" w:hAnsi="Times New Roman" w:cs="Times New Roman"/>
                        <w:color w:val="0000FF"/>
                        <w:sz w:val="24"/>
                        <w:szCs w:val="24"/>
                        <w:u w:val="single"/>
                      </w:rPr>
                      <w:t>www.LitaJudge.net</w:t>
                    </w:r>
                  </w:hyperlink>
                  <w:r w:rsidRPr="00450F7B">
                    <w:rPr>
                      <w:rFonts w:ascii="Times New Roman" w:eastAsia="Times New Roman" w:hAnsi="Times New Roman" w:cs="Times New Roman"/>
                      <w:color w:val="000000"/>
                      <w:sz w:val="24"/>
                      <w:szCs w:val="24"/>
                    </w:rPr>
                    <w:t>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sz w:val="24"/>
                      <w:szCs w:val="24"/>
                    </w:rPr>
                    <w:t>Clint Hromsco</w:t>
                  </w:r>
                  <w:r w:rsidRPr="00450F7B">
                    <w:rPr>
                      <w:rFonts w:ascii="Times New Roman" w:eastAsia="Times New Roman" w:hAnsi="Times New Roman" w:cs="Times New Roman"/>
                      <w:sz w:val="24"/>
                      <w:szCs w:val="24"/>
                    </w:rPr>
                    <w:t> (Director/Choreographer) Off-Broadway: </w:t>
                  </w:r>
                  <w:r w:rsidRPr="00450F7B">
                    <w:rPr>
                      <w:rFonts w:ascii="Times New Roman" w:eastAsia="Times New Roman" w:hAnsi="Times New Roman" w:cs="Times New Roman"/>
                      <w:i/>
                      <w:iCs/>
                      <w:sz w:val="24"/>
                      <w:szCs w:val="24"/>
                    </w:rPr>
                    <w:t>Flight School the Musical</w:t>
                  </w:r>
                  <w:r w:rsidRPr="00450F7B">
                    <w:rPr>
                      <w:rFonts w:ascii="Times New Roman" w:eastAsia="Times New Roman" w:hAnsi="Times New Roman" w:cs="Times New Roman"/>
                      <w:sz w:val="24"/>
                      <w:szCs w:val="24"/>
                    </w:rPr>
                    <w:t> (Original Cast Recording). National Tours: </w:t>
                  </w:r>
                  <w:r w:rsidRPr="00450F7B">
                    <w:rPr>
                      <w:rFonts w:ascii="Times New Roman" w:eastAsia="Times New Roman" w:hAnsi="Times New Roman" w:cs="Times New Roman"/>
                      <w:i/>
                      <w:iCs/>
                      <w:sz w:val="24"/>
                      <w:szCs w:val="24"/>
                    </w:rPr>
                    <w:t>Jekyll &amp; Hyde, Wizard of Oz</w:t>
                  </w:r>
                  <w:r w:rsidRPr="00450F7B">
                    <w:rPr>
                      <w:rFonts w:ascii="Times New Roman" w:eastAsia="Times New Roman" w:hAnsi="Times New Roman" w:cs="Times New Roman"/>
                      <w:sz w:val="24"/>
                      <w:szCs w:val="24"/>
                    </w:rPr>
                    <w:t>, and </w:t>
                  </w:r>
                  <w:r w:rsidRPr="00450F7B">
                    <w:rPr>
                      <w:rFonts w:ascii="Times New Roman" w:eastAsia="Times New Roman" w:hAnsi="Times New Roman" w:cs="Times New Roman"/>
                      <w:i/>
                      <w:iCs/>
                      <w:sz w:val="24"/>
                      <w:szCs w:val="24"/>
                    </w:rPr>
                    <w:t>Nickelodeon's Storytime Live!</w:t>
                  </w:r>
                  <w:r w:rsidRPr="00450F7B">
                    <w:rPr>
                      <w:rFonts w:ascii="Times New Roman" w:eastAsia="Times New Roman" w:hAnsi="Times New Roman" w:cs="Times New Roman"/>
                      <w:sz w:val="24"/>
                      <w:szCs w:val="24"/>
                    </w:rPr>
                    <w:t> NYC: </w:t>
                  </w:r>
                  <w:r w:rsidRPr="00450F7B">
                    <w:rPr>
                      <w:rFonts w:ascii="Times New Roman" w:eastAsia="Times New Roman" w:hAnsi="Times New Roman" w:cs="Times New Roman"/>
                      <w:i/>
                      <w:iCs/>
                      <w:sz w:val="24"/>
                      <w:szCs w:val="24"/>
                    </w:rPr>
                    <w:t>Abortion</w:t>
                  </w:r>
                  <w:r w:rsidRPr="00450F7B">
                    <w:rPr>
                      <w:rFonts w:ascii="Times New Roman" w:eastAsia="Times New Roman" w:hAnsi="Times New Roman" w:cs="Times New Roman"/>
                      <w:sz w:val="24"/>
                      <w:szCs w:val="24"/>
                    </w:rPr>
                    <w:t> by Eugene O'Neill, </w:t>
                  </w:r>
                  <w:r w:rsidRPr="00450F7B">
                    <w:rPr>
                      <w:rFonts w:ascii="Times New Roman" w:eastAsia="Times New Roman" w:hAnsi="Times New Roman" w:cs="Times New Roman"/>
                      <w:i/>
                      <w:iCs/>
                      <w:sz w:val="24"/>
                      <w:szCs w:val="24"/>
                    </w:rPr>
                    <w:t>The Secret Garden, Yosef - A New Musical</w:t>
                  </w:r>
                  <w:r w:rsidRPr="00450F7B">
                    <w:rPr>
                      <w:rFonts w:ascii="Times New Roman" w:eastAsia="Times New Roman" w:hAnsi="Times New Roman" w:cs="Times New Roman"/>
                      <w:sz w:val="24"/>
                      <w:szCs w:val="24"/>
                    </w:rPr>
                    <w:t>. Select regional credits include: </w:t>
                  </w:r>
                  <w:r w:rsidRPr="00450F7B">
                    <w:rPr>
                      <w:rFonts w:ascii="Times New Roman" w:eastAsia="Times New Roman" w:hAnsi="Times New Roman" w:cs="Times New Roman"/>
                      <w:i/>
                      <w:iCs/>
                      <w:sz w:val="24"/>
                      <w:szCs w:val="24"/>
                    </w:rPr>
                    <w:t>Spamalot, 42nd Street, 9 to 5, Chicago, Shrek, How to Succeed..., All Shook Up, 25th Annual...Spelling Bee, Damn Yankees, A Chorus Line, Sister Act</w:t>
                  </w:r>
                  <w:r w:rsidRPr="00450F7B">
                    <w:rPr>
                      <w:rFonts w:ascii="Times New Roman" w:eastAsia="Times New Roman" w:hAnsi="Times New Roman" w:cs="Times New Roman"/>
                      <w:sz w:val="24"/>
                      <w:szCs w:val="24"/>
                    </w:rPr>
                    <w:t>. TV/Film: Don Lingle on "Mysteries at the Museum" (Travel Channel), "Airplane Repot" (Discovery Channel), "Subramanyam for Sale" (featured dancer), "Mortal Instruments: City of Bones", "Girls" (HBO), "White Collar" (USA), "666 Park Avenue" (ABC). Clint has also been featured in several regional and international commercials. BFA: Ithaca College. </w:t>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sz w:val="24"/>
                      <w:szCs w:val="24"/>
                    </w:rPr>
                    <w:br/>
                  </w:r>
                  <w:r w:rsidRPr="00450F7B">
                    <w:rPr>
                      <w:rFonts w:ascii="Times New Roman" w:eastAsia="Times New Roman" w:hAnsi="Times New Roman" w:cs="Times New Roman"/>
                      <w:b/>
                      <w:bCs/>
                      <w:sz w:val="24"/>
                      <w:szCs w:val="24"/>
                    </w:rPr>
                    <w:t>VITAL THEATRE COMPANY</w:t>
                  </w:r>
                  <w:r w:rsidRPr="00450F7B">
                    <w:rPr>
                      <w:rFonts w:ascii="Times New Roman" w:eastAsia="Times New Roman" w:hAnsi="Times New Roman" w:cs="Times New Roman"/>
                      <w:sz w:val="24"/>
                      <w:szCs w:val="24"/>
                    </w:rPr>
                    <w:t> is dedicated to producing entertaining and educational theatre for young audiences. It commissions and produces three to five musicals for children each season. Since its founding in 1999, Vital Theatre Company has been honored with the Off-Broadway Alliance Award for Best Family Musical, two Awards for Excellence by the Off-Off Broadway Review, and has received high acclaim from audiences and critics alike for being "a wonderful place for parents to introduce their kids to the glories of live theatre, done well and at modest prices" (Off-Off Broadway Review). Vital Theatre Company has presented over 100 original productions for hundreds of thousands of children and their families.</w:t>
                  </w:r>
                </w:p>
              </w:tc>
            </w:tr>
          </w:tbl>
          <w:p w:rsidR="00450F7B" w:rsidRPr="00450F7B" w:rsidRDefault="00450F7B" w:rsidP="00450F7B">
            <w:pPr>
              <w:spacing w:after="0" w:line="240" w:lineRule="auto"/>
              <w:jc w:val="center"/>
              <w:rPr>
                <w:rFonts w:ascii="Times New Roman" w:eastAsia="Times New Roman" w:hAnsi="Times New Roman" w:cs="Times New Roman"/>
                <w:sz w:val="24"/>
                <w:szCs w:val="24"/>
              </w:rPr>
            </w:pPr>
          </w:p>
        </w:tc>
      </w:tr>
    </w:tbl>
    <w:p w:rsidR="00D6378F" w:rsidRDefault="00D6378F"/>
    <w:sectPr w:rsidR="00D6378F" w:rsidSect="00450F7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BB9" w:rsidRDefault="00F32BB9" w:rsidP="00450F7B">
      <w:pPr>
        <w:spacing w:after="0" w:line="240" w:lineRule="auto"/>
      </w:pPr>
      <w:r>
        <w:separator/>
      </w:r>
    </w:p>
  </w:endnote>
  <w:endnote w:type="continuationSeparator" w:id="0">
    <w:p w:rsidR="00F32BB9" w:rsidRDefault="00F32BB9" w:rsidP="0045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BB9" w:rsidRDefault="00F32BB9" w:rsidP="00450F7B">
      <w:pPr>
        <w:spacing w:after="0" w:line="240" w:lineRule="auto"/>
      </w:pPr>
      <w:r>
        <w:separator/>
      </w:r>
    </w:p>
  </w:footnote>
  <w:footnote w:type="continuationSeparator" w:id="0">
    <w:p w:rsidR="00F32BB9" w:rsidRDefault="00F32BB9" w:rsidP="00450F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F7B"/>
    <w:rsid w:val="00450F7B"/>
    <w:rsid w:val="00D6378F"/>
    <w:rsid w:val="00F32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654B"/>
  <w15:chartTrackingRefBased/>
  <w15:docId w15:val="{DBB7A51F-4733-48B9-8F43-7DE9E970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F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Normal"/>
    <w:rsid w:val="00450F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0F7B"/>
    <w:rPr>
      <w:b/>
      <w:bCs/>
    </w:rPr>
  </w:style>
  <w:style w:type="character" w:styleId="Emphasis">
    <w:name w:val="Emphasis"/>
    <w:basedOn w:val="DefaultParagraphFont"/>
    <w:uiPriority w:val="20"/>
    <w:qFormat/>
    <w:rsid w:val="00450F7B"/>
    <w:rPr>
      <w:i/>
      <w:iCs/>
    </w:rPr>
  </w:style>
  <w:style w:type="character" w:styleId="Hyperlink">
    <w:name w:val="Hyperlink"/>
    <w:basedOn w:val="DefaultParagraphFont"/>
    <w:uiPriority w:val="99"/>
    <w:unhideWhenUsed/>
    <w:rsid w:val="00450F7B"/>
    <w:rPr>
      <w:color w:val="0000FF"/>
      <w:u w:val="single"/>
    </w:rPr>
  </w:style>
  <w:style w:type="paragraph" w:styleId="Header">
    <w:name w:val="header"/>
    <w:basedOn w:val="Normal"/>
    <w:link w:val="HeaderChar"/>
    <w:uiPriority w:val="99"/>
    <w:unhideWhenUsed/>
    <w:rsid w:val="00450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7B"/>
  </w:style>
  <w:style w:type="paragraph" w:styleId="Footer">
    <w:name w:val="footer"/>
    <w:basedOn w:val="Normal"/>
    <w:link w:val="FooterChar"/>
    <w:uiPriority w:val="99"/>
    <w:unhideWhenUsed/>
    <w:rsid w:val="00450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7B"/>
  </w:style>
  <w:style w:type="paragraph" w:styleId="ListParagraph">
    <w:name w:val="List Paragraph"/>
    <w:basedOn w:val="Normal"/>
    <w:uiPriority w:val="34"/>
    <w:qFormat/>
    <w:rsid w:val="00450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3429">
      <w:bodyDiv w:val="1"/>
      <w:marLeft w:val="0"/>
      <w:marRight w:val="0"/>
      <w:marTop w:val="0"/>
      <w:marBottom w:val="0"/>
      <w:divBdr>
        <w:top w:val="none" w:sz="0" w:space="0" w:color="auto"/>
        <w:left w:val="none" w:sz="0" w:space="0" w:color="auto"/>
        <w:bottom w:val="none" w:sz="0" w:space="0" w:color="auto"/>
        <w:right w:val="none" w:sz="0" w:space="0" w:color="auto"/>
      </w:divBdr>
    </w:div>
    <w:div w:id="43374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stikink.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nmzBzDbi95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n-productions.com/Flight-School-Press-Photos.php" TargetMode="External"/><Relationship Id="rId11" Type="http://schemas.openxmlformats.org/officeDocument/2006/relationships/hyperlink" Target="http://www.litajudge.net/" TargetMode="External"/><Relationship Id="rId5" Type="http://schemas.openxmlformats.org/officeDocument/2006/relationships/endnotes" Target="endnotes.xml"/><Relationship Id="rId10" Type="http://schemas.openxmlformats.org/officeDocument/2006/relationships/hyperlink" Target="http://www.joshuahcohen.com/" TargetMode="External"/><Relationship Id="rId4" Type="http://schemas.openxmlformats.org/officeDocument/2006/relationships/footnotes" Target="footnotes.xml"/><Relationship Id="rId9" Type="http://schemas.openxmlformats.org/officeDocument/2006/relationships/hyperlink" Target="http://www.davidmallamu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Sunderlin</dc:creator>
  <cp:keywords/>
  <dc:description/>
  <cp:lastModifiedBy>Stephen Sunderlin</cp:lastModifiedBy>
  <cp:revision>1</cp:revision>
  <dcterms:created xsi:type="dcterms:W3CDTF">2019-01-21T17:33:00Z</dcterms:created>
  <dcterms:modified xsi:type="dcterms:W3CDTF">2019-01-21T17:41:00Z</dcterms:modified>
</cp:coreProperties>
</file>